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547"/>
        <w:gridCol w:w="1277"/>
        <w:gridCol w:w="3547"/>
        <w:gridCol w:w="1277"/>
      </w:tblGrid>
      <w:tr w:rsidR="00E05274" w14:paraId="55376176" w14:textId="77777777" w:rsidTr="004C2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pct"/>
          </w:tcPr>
          <w:p w14:paraId="2B73AA3C" w14:textId="77777777" w:rsidR="00E05274" w:rsidRDefault="00E05274" w:rsidP="005807D2">
            <w:r>
              <w:t>Community Active in NHS</w:t>
            </w:r>
          </w:p>
        </w:tc>
        <w:tc>
          <w:tcPr>
            <w:tcW w:w="662" w:type="pct"/>
          </w:tcPr>
          <w:p w14:paraId="0F567B38" w14:textId="77777777" w:rsidR="00E05274" w:rsidRDefault="00E05274" w:rsidP="005807D2">
            <w:r>
              <w:t>Date</w:t>
            </w:r>
          </w:p>
        </w:tc>
        <w:tc>
          <w:tcPr>
            <w:tcW w:w="1838" w:type="pct"/>
          </w:tcPr>
          <w:p w14:paraId="03C1C866" w14:textId="77777777" w:rsidR="00E05274" w:rsidRDefault="00E05274" w:rsidP="005807D2">
            <w:r>
              <w:t>NHS Active in Community</w:t>
            </w:r>
          </w:p>
        </w:tc>
        <w:tc>
          <w:tcPr>
            <w:tcW w:w="662" w:type="pct"/>
          </w:tcPr>
          <w:p w14:paraId="3C31953F" w14:textId="77777777" w:rsidR="00E05274" w:rsidRDefault="00E05274" w:rsidP="005807D2">
            <w:r>
              <w:t>Date</w:t>
            </w:r>
          </w:p>
        </w:tc>
      </w:tr>
      <w:tr w:rsidR="00E05274" w14:paraId="28797A05" w14:textId="77777777" w:rsidTr="004C2945">
        <w:tc>
          <w:tcPr>
            <w:tcW w:w="1838" w:type="pct"/>
          </w:tcPr>
          <w:p w14:paraId="48A2C1F6" w14:textId="77777777" w:rsidR="00E05274" w:rsidRDefault="00E05274" w:rsidP="005807D2">
            <w:r>
              <w:t>Environmental Concern</w:t>
            </w:r>
            <w:r w:rsidR="0013238D">
              <w:t xml:space="preserve"> (Living Shoreline Calvert Recorder November 14, 2014)</w:t>
            </w:r>
          </w:p>
        </w:tc>
        <w:tc>
          <w:tcPr>
            <w:tcW w:w="662" w:type="pct"/>
          </w:tcPr>
          <w:p w14:paraId="26F7C8E5" w14:textId="77777777" w:rsidR="00E05274" w:rsidRDefault="00E05274" w:rsidP="005807D2">
            <w:r>
              <w:t>2014-2015</w:t>
            </w:r>
          </w:p>
        </w:tc>
        <w:tc>
          <w:tcPr>
            <w:tcW w:w="1838" w:type="pct"/>
          </w:tcPr>
          <w:p w14:paraId="0AE2BA75" w14:textId="77777777" w:rsidR="00E05274" w:rsidRDefault="00E05274" w:rsidP="005807D2">
            <w:r>
              <w:t>Town of North Beach</w:t>
            </w:r>
          </w:p>
        </w:tc>
        <w:tc>
          <w:tcPr>
            <w:tcW w:w="662" w:type="pct"/>
          </w:tcPr>
          <w:p w14:paraId="3717D5FF" w14:textId="77777777" w:rsidR="00E05274" w:rsidRDefault="00E05274" w:rsidP="005807D2">
            <w:r>
              <w:t>2014-2015</w:t>
            </w:r>
          </w:p>
        </w:tc>
      </w:tr>
      <w:tr w:rsidR="00E05274" w14:paraId="5D9B2606" w14:textId="77777777" w:rsidTr="004C2945">
        <w:tc>
          <w:tcPr>
            <w:tcW w:w="1838" w:type="pct"/>
          </w:tcPr>
          <w:p w14:paraId="574AD83F" w14:textId="77777777" w:rsidR="00E05274" w:rsidRDefault="00E05274" w:rsidP="005807D2">
            <w:r>
              <w:t>Morgan State University</w:t>
            </w:r>
            <w:r w:rsidR="00374490">
              <w:t>-</w:t>
            </w:r>
            <w:proofErr w:type="spellStart"/>
            <w:r w:rsidR="001265C0">
              <w:fldChar w:fldCharType="begin"/>
            </w:r>
            <w:r w:rsidR="001265C0">
              <w:instrText xml:space="preserve"> HYPERLINK "http://www.plansforthebay.org/index.html" </w:instrText>
            </w:r>
            <w:r w:rsidR="001265C0">
              <w:fldChar w:fldCharType="separate"/>
            </w:r>
            <w:r w:rsidR="00374490" w:rsidRPr="00374490">
              <w:rPr>
                <w:rStyle w:val="Hyperlink"/>
              </w:rPr>
              <w:t>PLankton</w:t>
            </w:r>
            <w:proofErr w:type="spellEnd"/>
            <w:r w:rsidR="00374490" w:rsidRPr="00374490">
              <w:rPr>
                <w:rStyle w:val="Hyperlink"/>
              </w:rPr>
              <w:t xml:space="preserve"> and Nutrient Studies</w:t>
            </w:r>
            <w:r w:rsidR="001265C0"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  <w:tc>
          <w:tcPr>
            <w:tcW w:w="662" w:type="pct"/>
          </w:tcPr>
          <w:p w14:paraId="6D56DF32" w14:textId="3B56887F" w:rsidR="00E05274" w:rsidRDefault="001265C0" w:rsidP="005807D2">
            <w:r>
              <w:t>2011 - present</w:t>
            </w:r>
          </w:p>
        </w:tc>
        <w:tc>
          <w:tcPr>
            <w:tcW w:w="1838" w:type="pct"/>
          </w:tcPr>
          <w:p w14:paraId="38BD7A19" w14:textId="53AF98CC" w:rsidR="00E05274" w:rsidRDefault="00E05274" w:rsidP="005807D2">
            <w:r>
              <w:t>Town of Chesapeake Beach</w:t>
            </w:r>
            <w:r w:rsidR="00525C06">
              <w:t>-</w:t>
            </w:r>
            <w:r w:rsidR="001265C0">
              <w:t xml:space="preserve"> Erosion project, </w:t>
            </w:r>
            <w:r w:rsidR="00525C06">
              <w:t>Mosquito garden</w:t>
            </w:r>
            <w:r w:rsidR="001265C0">
              <w:t>, Railway Trail clean-up, Pollinator Hotel,</w:t>
            </w:r>
          </w:p>
        </w:tc>
        <w:tc>
          <w:tcPr>
            <w:tcW w:w="662" w:type="pct"/>
          </w:tcPr>
          <w:p w14:paraId="5801F183" w14:textId="2FB5477F" w:rsidR="00E05274" w:rsidRDefault="001265C0" w:rsidP="005807D2">
            <w:r>
              <w:t>2013-present</w:t>
            </w:r>
          </w:p>
        </w:tc>
      </w:tr>
      <w:tr w:rsidR="001265C0" w14:paraId="3EA0C709" w14:textId="77777777" w:rsidTr="004C2945">
        <w:tc>
          <w:tcPr>
            <w:tcW w:w="1838" w:type="pct"/>
          </w:tcPr>
          <w:p w14:paraId="240EA28D" w14:textId="05F6FC4C" w:rsidR="001265C0" w:rsidRDefault="001265C0" w:rsidP="001265C0">
            <w:r>
              <w:t>John Bacon w/ Chesapeake Beach Oyster Cultivation Society “CBOCS”</w:t>
            </w:r>
          </w:p>
        </w:tc>
        <w:tc>
          <w:tcPr>
            <w:tcW w:w="662" w:type="pct"/>
          </w:tcPr>
          <w:p w14:paraId="607EC40D" w14:textId="01BF4F60" w:rsidR="001265C0" w:rsidRDefault="001265C0" w:rsidP="005807D2">
            <w:r>
              <w:t>2013 - present</w:t>
            </w:r>
          </w:p>
        </w:tc>
        <w:tc>
          <w:tcPr>
            <w:tcW w:w="1838" w:type="pct"/>
          </w:tcPr>
          <w:p w14:paraId="1EA2EA20" w14:textId="0AC6EAF5" w:rsidR="001265C0" w:rsidRDefault="001265C0" w:rsidP="007B76FF">
            <w:r>
              <w:t>Richfield Station HOA  - buffer garden and  decorative garden planting</w:t>
            </w:r>
          </w:p>
          <w:p w14:paraId="7A3415D7" w14:textId="113254AB" w:rsidR="001265C0" w:rsidRDefault="001265C0" w:rsidP="005807D2"/>
        </w:tc>
        <w:tc>
          <w:tcPr>
            <w:tcW w:w="662" w:type="pct"/>
          </w:tcPr>
          <w:p w14:paraId="3B36C142" w14:textId="6AFCA25E" w:rsidR="001265C0" w:rsidRDefault="001265C0" w:rsidP="005807D2">
            <w:r>
              <w:t>2013 - 2015</w:t>
            </w:r>
          </w:p>
        </w:tc>
      </w:tr>
      <w:tr w:rsidR="001265C0" w14:paraId="1A910545" w14:textId="77777777" w:rsidTr="004C2945">
        <w:tc>
          <w:tcPr>
            <w:tcW w:w="1838" w:type="pct"/>
          </w:tcPr>
          <w:p w14:paraId="390077BE" w14:textId="1427FDC7" w:rsidR="001265C0" w:rsidRDefault="0086158A" w:rsidP="005807D2">
            <w:r>
              <w:t>Sunderland Elementary School</w:t>
            </w:r>
            <w:r w:rsidR="008E653E">
              <w:t xml:space="preserve"> </w:t>
            </w:r>
          </w:p>
        </w:tc>
        <w:tc>
          <w:tcPr>
            <w:tcW w:w="662" w:type="pct"/>
          </w:tcPr>
          <w:p w14:paraId="61FE74D6" w14:textId="5D3F7057" w:rsidR="001265C0" w:rsidRDefault="0086158A" w:rsidP="005807D2">
            <w:r>
              <w:t>2004 - present</w:t>
            </w:r>
          </w:p>
        </w:tc>
        <w:tc>
          <w:tcPr>
            <w:tcW w:w="1838" w:type="pct"/>
          </w:tcPr>
          <w:p w14:paraId="79D51426" w14:textId="77777777" w:rsidR="001265C0" w:rsidRDefault="001265C0" w:rsidP="005807D2">
            <w:r>
              <w:t>Battle Creek Nature Education Society-</w:t>
            </w:r>
            <w:proofErr w:type="spellStart"/>
            <w:r>
              <w:t>ARTcade</w:t>
            </w:r>
            <w:proofErr w:type="spellEnd"/>
            <w:r>
              <w:t xml:space="preserve"> (SoMDNews.com-June 18, 2014)</w:t>
            </w:r>
          </w:p>
        </w:tc>
        <w:tc>
          <w:tcPr>
            <w:tcW w:w="662" w:type="pct"/>
          </w:tcPr>
          <w:p w14:paraId="7E72F0E9" w14:textId="77777777" w:rsidR="001265C0" w:rsidRDefault="001265C0" w:rsidP="005807D2">
            <w:r>
              <w:t>June 2014</w:t>
            </w:r>
          </w:p>
        </w:tc>
      </w:tr>
      <w:tr w:rsidR="0086158A" w14:paraId="717CBE36" w14:textId="77777777" w:rsidTr="004C2945">
        <w:tc>
          <w:tcPr>
            <w:tcW w:w="1838" w:type="pct"/>
          </w:tcPr>
          <w:p w14:paraId="4883EDD3" w14:textId="0E9687D7" w:rsidR="0086158A" w:rsidRDefault="0086158A" w:rsidP="005807D2">
            <w:r>
              <w:t>National Oceanic and Atmospheric Administration-</w:t>
            </w:r>
            <w:hyperlink r:id="rId10">
              <w:r w:rsidRPr="50849856">
                <w:rPr>
                  <w:rStyle w:val="Hyperlink"/>
                </w:rPr>
                <w:t>http://paxriverkeeper.org/wp-content/uploads/2015/02/Calvert-recorder-retrospective-May-2013.pdf</w:t>
              </w:r>
            </w:hyperlink>
          </w:p>
        </w:tc>
        <w:tc>
          <w:tcPr>
            <w:tcW w:w="662" w:type="pct"/>
          </w:tcPr>
          <w:p w14:paraId="0847959E" w14:textId="00B1FCAF" w:rsidR="0086158A" w:rsidRDefault="00BF1201" w:rsidP="005807D2">
            <w:r>
              <w:t>2011 - present</w:t>
            </w:r>
            <w:bookmarkStart w:id="0" w:name="_GoBack"/>
            <w:bookmarkEnd w:id="0"/>
          </w:p>
        </w:tc>
        <w:tc>
          <w:tcPr>
            <w:tcW w:w="1838" w:type="pct"/>
          </w:tcPr>
          <w:p w14:paraId="3D437955" w14:textId="30712390" w:rsidR="0086158A" w:rsidRDefault="0086158A" w:rsidP="005807D2">
            <w:r>
              <w:t>Alice Ferguson Foundation – watershed field trips</w:t>
            </w:r>
          </w:p>
        </w:tc>
        <w:tc>
          <w:tcPr>
            <w:tcW w:w="662" w:type="pct"/>
          </w:tcPr>
          <w:p w14:paraId="60928ECA" w14:textId="7F6E1EA1" w:rsidR="0086158A" w:rsidRDefault="0086158A" w:rsidP="005807D2">
            <w:r>
              <w:t>2011-present</w:t>
            </w:r>
          </w:p>
        </w:tc>
      </w:tr>
      <w:tr w:rsidR="0086158A" w14:paraId="1F2B93F4" w14:textId="77777777" w:rsidTr="004C2945">
        <w:tc>
          <w:tcPr>
            <w:tcW w:w="1838" w:type="pct"/>
          </w:tcPr>
          <w:p w14:paraId="599A0DDC" w14:textId="54E39528" w:rsidR="0086158A" w:rsidRDefault="0086158A" w:rsidP="005807D2">
            <w:r>
              <w:t>National Aquarium in in the Classroom- Terrapins in the classroom</w:t>
            </w:r>
          </w:p>
        </w:tc>
        <w:tc>
          <w:tcPr>
            <w:tcW w:w="662" w:type="pct"/>
          </w:tcPr>
          <w:p w14:paraId="06128EA9" w14:textId="231A648C" w:rsidR="0086158A" w:rsidRDefault="0086158A" w:rsidP="005807D2">
            <w:r>
              <w:t>2001-Present</w:t>
            </w:r>
          </w:p>
        </w:tc>
        <w:tc>
          <w:tcPr>
            <w:tcW w:w="1838" w:type="pct"/>
          </w:tcPr>
          <w:p w14:paraId="10F7A5CA" w14:textId="537DCC1A" w:rsidR="0086158A" w:rsidRDefault="0086158A" w:rsidP="005807D2">
            <w:proofErr w:type="spellStart"/>
            <w:r>
              <w:t>Envirothon</w:t>
            </w:r>
            <w:proofErr w:type="spellEnd"/>
            <w:r>
              <w:t>- CHESPAX</w:t>
            </w:r>
          </w:p>
        </w:tc>
        <w:tc>
          <w:tcPr>
            <w:tcW w:w="662" w:type="pct"/>
          </w:tcPr>
          <w:p w14:paraId="079FF94C" w14:textId="77777777" w:rsidR="0086158A" w:rsidRDefault="0086158A" w:rsidP="005807D2">
            <w:r>
              <w:t>Annual Event</w:t>
            </w:r>
          </w:p>
        </w:tc>
      </w:tr>
      <w:tr w:rsidR="0086158A" w14:paraId="32723E8D" w14:textId="77777777" w:rsidTr="004C2945">
        <w:tc>
          <w:tcPr>
            <w:tcW w:w="1838" w:type="pct"/>
          </w:tcPr>
          <w:p w14:paraId="65D7CC15" w14:textId="2C69186F" w:rsidR="0086158A" w:rsidRDefault="0086158A" w:rsidP="005807D2">
            <w:r>
              <w:t>Department of Natural Resources – Raising Horseshoe Crabs in the Classroom</w:t>
            </w:r>
          </w:p>
        </w:tc>
        <w:tc>
          <w:tcPr>
            <w:tcW w:w="662" w:type="pct"/>
          </w:tcPr>
          <w:p w14:paraId="22BD36AB" w14:textId="2C852C6D" w:rsidR="0086158A" w:rsidRDefault="0086158A" w:rsidP="005807D2">
            <w:r>
              <w:t>2013-Present</w:t>
            </w:r>
          </w:p>
        </w:tc>
        <w:tc>
          <w:tcPr>
            <w:tcW w:w="1838" w:type="pct"/>
          </w:tcPr>
          <w:p w14:paraId="4FE70D52" w14:textId="0C30666A" w:rsidR="0086158A" w:rsidRDefault="0086158A" w:rsidP="005807D2">
            <w:r>
              <w:t>CETY-Grant for recycling materials and WOE Day event</w:t>
            </w:r>
          </w:p>
        </w:tc>
        <w:tc>
          <w:tcPr>
            <w:tcW w:w="662" w:type="pct"/>
          </w:tcPr>
          <w:p w14:paraId="6DF6DC67" w14:textId="37D5A6D5" w:rsidR="0086158A" w:rsidRDefault="0086158A" w:rsidP="005807D2">
            <w:r>
              <w:t>2004 - present</w:t>
            </w:r>
          </w:p>
        </w:tc>
      </w:tr>
      <w:tr w:rsidR="004C2945" w14:paraId="7D38FADF" w14:textId="77777777" w:rsidTr="004C2945">
        <w:tc>
          <w:tcPr>
            <w:tcW w:w="1838" w:type="pct"/>
          </w:tcPr>
          <w:p w14:paraId="63D666AF" w14:textId="77777777" w:rsidR="004C2945" w:rsidRDefault="004C2945" w:rsidP="005807D2"/>
        </w:tc>
        <w:tc>
          <w:tcPr>
            <w:tcW w:w="662" w:type="pct"/>
          </w:tcPr>
          <w:p w14:paraId="332E4202" w14:textId="77777777" w:rsidR="004C2945" w:rsidRDefault="004C2945" w:rsidP="005807D2"/>
        </w:tc>
        <w:tc>
          <w:tcPr>
            <w:tcW w:w="1838" w:type="pct"/>
          </w:tcPr>
          <w:p w14:paraId="10A718ED" w14:textId="596F756F" w:rsidR="004C2945" w:rsidRDefault="004C2945" w:rsidP="005807D2">
            <w:r>
              <w:t>Calvert County Division of Natural Resources-</w:t>
            </w:r>
            <w:proofErr w:type="spellStart"/>
            <w:r>
              <w:t>ARTcade</w:t>
            </w:r>
            <w:proofErr w:type="spellEnd"/>
            <w:r>
              <w:t xml:space="preserve"> (SoMDNews.com-June, 18, 2014)</w:t>
            </w:r>
          </w:p>
        </w:tc>
        <w:tc>
          <w:tcPr>
            <w:tcW w:w="662" w:type="pct"/>
          </w:tcPr>
          <w:p w14:paraId="7573F989" w14:textId="2262A271" w:rsidR="004C2945" w:rsidRDefault="004C2945" w:rsidP="005807D2">
            <w:r>
              <w:t>June 2014</w:t>
            </w:r>
          </w:p>
        </w:tc>
      </w:tr>
      <w:tr w:rsidR="004C2945" w14:paraId="6DE0D9B7" w14:textId="77777777" w:rsidTr="004C2945">
        <w:tc>
          <w:tcPr>
            <w:tcW w:w="1838" w:type="pct"/>
          </w:tcPr>
          <w:p w14:paraId="0DFD31D4" w14:textId="5E9C864D" w:rsidR="004C2945" w:rsidRDefault="004C2945" w:rsidP="006C074E"/>
        </w:tc>
        <w:tc>
          <w:tcPr>
            <w:tcW w:w="662" w:type="pct"/>
          </w:tcPr>
          <w:p w14:paraId="456D4C62" w14:textId="28DD1F62" w:rsidR="004C2945" w:rsidRDefault="004C2945" w:rsidP="005807D2"/>
        </w:tc>
        <w:tc>
          <w:tcPr>
            <w:tcW w:w="1838" w:type="pct"/>
          </w:tcPr>
          <w:p w14:paraId="0D18388D" w14:textId="0A7D72E6" w:rsidR="004C2945" w:rsidRDefault="004C2945" w:rsidP="005807D2">
            <w:r>
              <w:t>National Aquarium in in the Classroom- Terrapins in the classroom</w:t>
            </w:r>
          </w:p>
        </w:tc>
        <w:tc>
          <w:tcPr>
            <w:tcW w:w="662" w:type="pct"/>
          </w:tcPr>
          <w:p w14:paraId="753E30BE" w14:textId="641E3B5C" w:rsidR="004C2945" w:rsidRDefault="004C2945" w:rsidP="005807D2">
            <w:r>
              <w:t>2001-Present</w:t>
            </w:r>
          </w:p>
        </w:tc>
      </w:tr>
      <w:tr w:rsidR="004C2945" w14:paraId="79E2AE57" w14:textId="77777777" w:rsidTr="004C2945">
        <w:tc>
          <w:tcPr>
            <w:tcW w:w="1838" w:type="pct"/>
          </w:tcPr>
          <w:p w14:paraId="660D2283" w14:textId="347F0F83" w:rsidR="004C2945" w:rsidRDefault="004C2945" w:rsidP="005807D2"/>
        </w:tc>
        <w:tc>
          <w:tcPr>
            <w:tcW w:w="662" w:type="pct"/>
          </w:tcPr>
          <w:p w14:paraId="20F1DE1F" w14:textId="2C34AA13" w:rsidR="004C2945" w:rsidRDefault="004C2945" w:rsidP="005807D2"/>
        </w:tc>
        <w:tc>
          <w:tcPr>
            <w:tcW w:w="1838" w:type="pct"/>
          </w:tcPr>
          <w:p w14:paraId="79E31FA1" w14:textId="76D82584" w:rsidR="004C2945" w:rsidRDefault="004C2945" w:rsidP="005807D2"/>
        </w:tc>
        <w:tc>
          <w:tcPr>
            <w:tcW w:w="662" w:type="pct"/>
          </w:tcPr>
          <w:p w14:paraId="19415190" w14:textId="5D2424C6" w:rsidR="004C2945" w:rsidRDefault="004C2945" w:rsidP="005807D2"/>
        </w:tc>
      </w:tr>
      <w:tr w:rsidR="004C2945" w14:paraId="09F33210" w14:textId="77777777" w:rsidTr="004C2945">
        <w:tc>
          <w:tcPr>
            <w:tcW w:w="1838" w:type="pct"/>
          </w:tcPr>
          <w:p w14:paraId="0847462E" w14:textId="77777777" w:rsidR="004C2945" w:rsidRDefault="004C2945" w:rsidP="005807D2"/>
        </w:tc>
        <w:tc>
          <w:tcPr>
            <w:tcW w:w="662" w:type="pct"/>
          </w:tcPr>
          <w:p w14:paraId="315C0EE1" w14:textId="77777777" w:rsidR="004C2945" w:rsidRDefault="004C2945" w:rsidP="005807D2"/>
        </w:tc>
        <w:tc>
          <w:tcPr>
            <w:tcW w:w="1838" w:type="pct"/>
          </w:tcPr>
          <w:p w14:paraId="33B3A21C" w14:textId="77777777" w:rsidR="004C2945" w:rsidRDefault="004C2945" w:rsidP="005807D2"/>
        </w:tc>
        <w:tc>
          <w:tcPr>
            <w:tcW w:w="662" w:type="pct"/>
          </w:tcPr>
          <w:p w14:paraId="0D5ED3E2" w14:textId="77777777" w:rsidR="004C2945" w:rsidRDefault="004C2945" w:rsidP="005807D2"/>
        </w:tc>
      </w:tr>
      <w:tr w:rsidR="004C2945" w14:paraId="1EEB492A" w14:textId="77777777" w:rsidTr="004C2945">
        <w:tc>
          <w:tcPr>
            <w:tcW w:w="1838" w:type="pct"/>
          </w:tcPr>
          <w:p w14:paraId="51D442B0" w14:textId="77777777" w:rsidR="004C2945" w:rsidRDefault="004C2945" w:rsidP="005807D2"/>
        </w:tc>
        <w:tc>
          <w:tcPr>
            <w:tcW w:w="662" w:type="pct"/>
          </w:tcPr>
          <w:p w14:paraId="570F4097" w14:textId="77777777" w:rsidR="004C2945" w:rsidRDefault="004C2945" w:rsidP="005807D2"/>
        </w:tc>
        <w:tc>
          <w:tcPr>
            <w:tcW w:w="1838" w:type="pct"/>
          </w:tcPr>
          <w:p w14:paraId="7F2DB4D9" w14:textId="77777777" w:rsidR="004C2945" w:rsidRDefault="004C2945" w:rsidP="005807D2"/>
        </w:tc>
        <w:tc>
          <w:tcPr>
            <w:tcW w:w="662" w:type="pct"/>
          </w:tcPr>
          <w:p w14:paraId="177FDA6D" w14:textId="77777777" w:rsidR="004C2945" w:rsidRDefault="004C2945" w:rsidP="005807D2"/>
        </w:tc>
      </w:tr>
      <w:tr w:rsidR="004C2945" w14:paraId="6186BC01" w14:textId="77777777" w:rsidTr="004C2945">
        <w:tc>
          <w:tcPr>
            <w:tcW w:w="1838" w:type="pct"/>
          </w:tcPr>
          <w:p w14:paraId="43628143" w14:textId="77777777" w:rsidR="004C2945" w:rsidRDefault="004C2945" w:rsidP="005807D2"/>
        </w:tc>
        <w:tc>
          <w:tcPr>
            <w:tcW w:w="662" w:type="pct"/>
          </w:tcPr>
          <w:p w14:paraId="3505B93D" w14:textId="77777777" w:rsidR="004C2945" w:rsidRDefault="004C2945" w:rsidP="005807D2"/>
        </w:tc>
        <w:tc>
          <w:tcPr>
            <w:tcW w:w="1838" w:type="pct"/>
          </w:tcPr>
          <w:p w14:paraId="37A02118" w14:textId="77777777" w:rsidR="004C2945" w:rsidRDefault="004C2945" w:rsidP="005807D2"/>
        </w:tc>
        <w:tc>
          <w:tcPr>
            <w:tcW w:w="662" w:type="pct"/>
          </w:tcPr>
          <w:p w14:paraId="15225795" w14:textId="77777777" w:rsidR="004C2945" w:rsidRDefault="004C2945" w:rsidP="005807D2"/>
        </w:tc>
      </w:tr>
      <w:tr w:rsidR="004C2945" w14:paraId="462EEBC9" w14:textId="77777777" w:rsidTr="004C2945">
        <w:tc>
          <w:tcPr>
            <w:tcW w:w="1838" w:type="pct"/>
          </w:tcPr>
          <w:p w14:paraId="08E75A25" w14:textId="77777777" w:rsidR="004C2945" w:rsidRDefault="004C2945" w:rsidP="005807D2"/>
        </w:tc>
        <w:tc>
          <w:tcPr>
            <w:tcW w:w="662" w:type="pct"/>
          </w:tcPr>
          <w:p w14:paraId="2E79E082" w14:textId="77777777" w:rsidR="004C2945" w:rsidRDefault="004C2945" w:rsidP="005807D2"/>
        </w:tc>
        <w:tc>
          <w:tcPr>
            <w:tcW w:w="1838" w:type="pct"/>
          </w:tcPr>
          <w:p w14:paraId="14A6B55E" w14:textId="77777777" w:rsidR="004C2945" w:rsidRDefault="004C2945" w:rsidP="005807D2"/>
        </w:tc>
        <w:tc>
          <w:tcPr>
            <w:tcW w:w="662" w:type="pct"/>
          </w:tcPr>
          <w:p w14:paraId="5A889E54" w14:textId="77777777" w:rsidR="004C2945" w:rsidRDefault="004C2945" w:rsidP="005807D2"/>
        </w:tc>
      </w:tr>
      <w:tr w:rsidR="004C2945" w14:paraId="6B41BA4F" w14:textId="77777777" w:rsidTr="004C2945">
        <w:tc>
          <w:tcPr>
            <w:tcW w:w="1838" w:type="pct"/>
          </w:tcPr>
          <w:p w14:paraId="11184DBF" w14:textId="77777777" w:rsidR="004C2945" w:rsidRDefault="004C2945" w:rsidP="005807D2"/>
        </w:tc>
        <w:tc>
          <w:tcPr>
            <w:tcW w:w="662" w:type="pct"/>
          </w:tcPr>
          <w:p w14:paraId="6C6B560D" w14:textId="77777777" w:rsidR="004C2945" w:rsidRDefault="004C2945" w:rsidP="005807D2"/>
        </w:tc>
        <w:tc>
          <w:tcPr>
            <w:tcW w:w="1838" w:type="pct"/>
          </w:tcPr>
          <w:p w14:paraId="6CD11D5E" w14:textId="77777777" w:rsidR="004C2945" w:rsidRDefault="004C2945" w:rsidP="005807D2"/>
        </w:tc>
        <w:tc>
          <w:tcPr>
            <w:tcW w:w="662" w:type="pct"/>
          </w:tcPr>
          <w:p w14:paraId="2D6087AD" w14:textId="77777777" w:rsidR="004C2945" w:rsidRDefault="004C2945" w:rsidP="005807D2"/>
        </w:tc>
      </w:tr>
    </w:tbl>
    <w:p w14:paraId="539546F5" w14:textId="77777777" w:rsidR="00D9785C" w:rsidRDefault="00D9785C"/>
    <w:sectPr w:rsidR="00D9785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4C0B" w14:textId="77777777" w:rsidR="003C3722" w:rsidRDefault="003C3722" w:rsidP="003C3722">
      <w:pPr>
        <w:spacing w:after="0" w:line="240" w:lineRule="auto"/>
      </w:pPr>
      <w:r>
        <w:separator/>
      </w:r>
    </w:p>
  </w:endnote>
  <w:endnote w:type="continuationSeparator" w:id="0">
    <w:p w14:paraId="441C69D7" w14:textId="77777777" w:rsidR="003C3722" w:rsidRDefault="003C3722" w:rsidP="003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8D80C" w14:textId="77777777" w:rsidR="003C3722" w:rsidRDefault="003C3722" w:rsidP="003C3722">
      <w:pPr>
        <w:spacing w:after="0" w:line="240" w:lineRule="auto"/>
      </w:pPr>
      <w:r>
        <w:separator/>
      </w:r>
    </w:p>
  </w:footnote>
  <w:footnote w:type="continuationSeparator" w:id="0">
    <w:p w14:paraId="0889020C" w14:textId="77777777" w:rsidR="003C3722" w:rsidRDefault="003C3722" w:rsidP="003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FECE" w14:textId="555D83DA" w:rsidR="003C3722" w:rsidRDefault="003C372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982AF1" wp14:editId="0BB45D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4384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43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78D1AA" w14:textId="2751327A" w:rsidR="003C3722" w:rsidRDefault="003C372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nHS OBJECTIVE 3.1-COMMUNITY PARTNERSHIPS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7F982AF1" id="Rectangle 197" o:spid="_x0000_s1026" style="position:absolute;margin-left:0;margin-top:0;width:468pt;height:19.2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78D1AA" w14:textId="2751327A" w:rsidR="003C3722" w:rsidRDefault="003C372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nHS OBJECTIVE 3.1-COMMUNITY PARTNERSHIPS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4"/>
    <w:rsid w:val="00020308"/>
    <w:rsid w:val="000216F2"/>
    <w:rsid w:val="000243F3"/>
    <w:rsid w:val="000737CE"/>
    <w:rsid w:val="000A5C5A"/>
    <w:rsid w:val="000C383A"/>
    <w:rsid w:val="000D7B38"/>
    <w:rsid w:val="0012577D"/>
    <w:rsid w:val="001265C0"/>
    <w:rsid w:val="0013238D"/>
    <w:rsid w:val="00173676"/>
    <w:rsid w:val="001809B3"/>
    <w:rsid w:val="00325C96"/>
    <w:rsid w:val="00374490"/>
    <w:rsid w:val="003C3722"/>
    <w:rsid w:val="003D75E7"/>
    <w:rsid w:val="004537E2"/>
    <w:rsid w:val="00470DC9"/>
    <w:rsid w:val="00493B89"/>
    <w:rsid w:val="004C2945"/>
    <w:rsid w:val="004E42CE"/>
    <w:rsid w:val="0051212A"/>
    <w:rsid w:val="00525C06"/>
    <w:rsid w:val="00534339"/>
    <w:rsid w:val="0053692D"/>
    <w:rsid w:val="00547E4E"/>
    <w:rsid w:val="00595017"/>
    <w:rsid w:val="005A364D"/>
    <w:rsid w:val="005C4FCD"/>
    <w:rsid w:val="005C7D80"/>
    <w:rsid w:val="005D6288"/>
    <w:rsid w:val="005F40D0"/>
    <w:rsid w:val="006118E4"/>
    <w:rsid w:val="00656400"/>
    <w:rsid w:val="006C074E"/>
    <w:rsid w:val="006D66B3"/>
    <w:rsid w:val="006F6A9D"/>
    <w:rsid w:val="0076634F"/>
    <w:rsid w:val="00771EAC"/>
    <w:rsid w:val="007D685E"/>
    <w:rsid w:val="007F7D29"/>
    <w:rsid w:val="00824C78"/>
    <w:rsid w:val="0086158A"/>
    <w:rsid w:val="008C4E51"/>
    <w:rsid w:val="008C71CD"/>
    <w:rsid w:val="008E653E"/>
    <w:rsid w:val="00932EA7"/>
    <w:rsid w:val="00933333"/>
    <w:rsid w:val="0094150C"/>
    <w:rsid w:val="00947E6B"/>
    <w:rsid w:val="00982EB9"/>
    <w:rsid w:val="009878CB"/>
    <w:rsid w:val="00A2037A"/>
    <w:rsid w:val="00A45A76"/>
    <w:rsid w:val="00A5091A"/>
    <w:rsid w:val="00A74AE6"/>
    <w:rsid w:val="00AA169E"/>
    <w:rsid w:val="00AA5453"/>
    <w:rsid w:val="00AB23EF"/>
    <w:rsid w:val="00AF0362"/>
    <w:rsid w:val="00AF1B5D"/>
    <w:rsid w:val="00B06979"/>
    <w:rsid w:val="00B17248"/>
    <w:rsid w:val="00B229D5"/>
    <w:rsid w:val="00B4180C"/>
    <w:rsid w:val="00B5660A"/>
    <w:rsid w:val="00B8595C"/>
    <w:rsid w:val="00B91190"/>
    <w:rsid w:val="00BE1F0C"/>
    <w:rsid w:val="00BF1201"/>
    <w:rsid w:val="00BF7AAB"/>
    <w:rsid w:val="00C02F78"/>
    <w:rsid w:val="00C6796D"/>
    <w:rsid w:val="00C876A7"/>
    <w:rsid w:val="00C92F0D"/>
    <w:rsid w:val="00CA138B"/>
    <w:rsid w:val="00CA6C7D"/>
    <w:rsid w:val="00CB1752"/>
    <w:rsid w:val="00CC3891"/>
    <w:rsid w:val="00D9785C"/>
    <w:rsid w:val="00DA0A53"/>
    <w:rsid w:val="00DA1247"/>
    <w:rsid w:val="00DA32DF"/>
    <w:rsid w:val="00E05274"/>
    <w:rsid w:val="00E35E9A"/>
    <w:rsid w:val="00E94E53"/>
    <w:rsid w:val="00EF7110"/>
    <w:rsid w:val="00F20A70"/>
    <w:rsid w:val="5084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1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74"/>
    <w:pPr>
      <w:spacing w:after="180" w:line="288" w:lineRule="auto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ScopeTable">
    <w:name w:val="Project Scope Table"/>
    <w:basedOn w:val="TableNormal"/>
    <w:uiPriority w:val="99"/>
    <w:rsid w:val="00E05274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Hyperlink">
    <w:name w:val="Hyperlink"/>
    <w:basedOn w:val="DefaultParagraphFont"/>
    <w:uiPriority w:val="99"/>
    <w:unhideWhenUsed/>
    <w:rsid w:val="00374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22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22"/>
    <w:rPr>
      <w:color w:val="404040" w:themeColor="text1" w:themeTint="BF"/>
      <w:sz w:val="18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265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74"/>
    <w:pPr>
      <w:spacing w:after="180" w:line="288" w:lineRule="auto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ScopeTable">
    <w:name w:val="Project Scope Table"/>
    <w:basedOn w:val="TableNormal"/>
    <w:uiPriority w:val="99"/>
    <w:rsid w:val="00E05274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Hyperlink">
    <w:name w:val="Hyperlink"/>
    <w:basedOn w:val="DefaultParagraphFont"/>
    <w:uiPriority w:val="99"/>
    <w:unhideWhenUsed/>
    <w:rsid w:val="00374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22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22"/>
    <w:rPr>
      <w:color w:val="404040" w:themeColor="text1" w:themeTint="BF"/>
      <w:sz w:val="18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2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paxriverkeeper.org/wp-content/uploads/2015/02/Calvert-recorder-retrospective-May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9092433F744B091D1F86C0538EA" ma:contentTypeVersion="" ma:contentTypeDescription="Create a new document." ma:contentTypeScope="" ma:versionID="beb655a47556adc45ffaa30fd69ed714">
  <xsd:schema xmlns:xsd="http://www.w3.org/2001/XMLSchema" xmlns:xs="http://www.w3.org/2001/XMLSchema" xmlns:p="http://schemas.microsoft.com/office/2006/metadata/properties" xmlns:ns1="http://schemas.microsoft.com/sharepoint/v3" xmlns:ns3="f09721b6-6a6c-4974-806a-33f894b3b850" targetNamespace="http://schemas.microsoft.com/office/2006/metadata/properties" ma:root="true" ma:fieldsID="68e7370912d1ef25696c1ad7206ca65d" ns1:_="" ns3:_="">
    <xsd:import namespace="http://schemas.microsoft.com/sharepoint/v3"/>
    <xsd:import namespace="f09721b6-6a6c-4974-806a-33f894b3b85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21b6-6a6c-4974-806a-33f894b3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FD8FD-0A57-4EAB-A889-AB5A9E7D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721b6-6a6c-4974-806a-33f894b3b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48388-3EA5-4286-ADD5-3DAA749A09F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f09721b6-6a6c-4974-806a-33f894b3b850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FB1BC-9193-4E8D-B977-F4EE94BED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229</Words>
  <Characters>1306</Characters>
  <Application>Microsoft Macintosh Word</Application>
  <DocSecurity>0</DocSecurity>
  <Lines>10</Lines>
  <Paragraphs>3</Paragraphs>
  <ScaleCrop>false</ScaleCrop>
  <Company>Calvert County Public Schools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OBJECTIVE 3.1-COMMUNITY PARTNERSHIPS</dc:title>
  <dc:subject/>
  <dc:creator>Stevens, Sheila</dc:creator>
  <cp:keywords/>
  <dc:description/>
  <cp:lastModifiedBy>Robin Clites</cp:lastModifiedBy>
  <cp:revision>13</cp:revision>
  <dcterms:created xsi:type="dcterms:W3CDTF">2016-01-20T15:32:00Z</dcterms:created>
  <dcterms:modified xsi:type="dcterms:W3CDTF">2016-03-16T19:59:00Z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0x0101005BAF09092433F744B091D1F86C0538EA</vt:lpwstr>
  </property>
</Properties>
</file>