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D3" w:rsidRDefault="00F355D3">
      <w:r>
        <w:t>POW! The planning of Wetlands</w:t>
      </w:r>
    </w:p>
    <w:p w:rsidR="00F355D3" w:rsidRDefault="00F355D3">
      <w:r>
        <w:t>7.5 hour course on June 30, 2015 at Calvert High School</w:t>
      </w:r>
    </w:p>
    <w:p w:rsidR="00F355D3" w:rsidRDefault="00F355D3">
      <w:r>
        <w:t xml:space="preserve">Environmental Concern ran this course for teachers this past summer.  They are helping us try to create an outdoor learning environment at each of the 4 high schools so that we can take our students to complete the “Meaningful watershed experience” all high school students need to have. </w:t>
      </w:r>
    </w:p>
    <w:p w:rsidR="00F355D3" w:rsidRDefault="00F355D3"/>
    <w:p w:rsidR="00F355D3" w:rsidRDefault="007A529B">
      <w:r>
        <w:rPr>
          <w:noProof/>
        </w:rPr>
        <w:drawing>
          <wp:inline distT="0" distB="0" distL="0" distR="0">
            <wp:extent cx="2719398" cy="2371048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nningWetlands certi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714" cy="239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D3" w:rsidRDefault="00F355D3">
      <w:r>
        <w:t>Integrating Schoolyard Habitats into Your Curriculum</w:t>
      </w:r>
    </w:p>
    <w:p w:rsidR="00F355D3" w:rsidRDefault="00F355D3">
      <w:r>
        <w:t xml:space="preserve">6.5 hour course on September 17, 2015 at the CCPS board of </w:t>
      </w:r>
      <w:proofErr w:type="gramStart"/>
      <w:r>
        <w:t>ed</w:t>
      </w:r>
      <w:proofErr w:type="gramEnd"/>
      <w:r>
        <w:t xml:space="preserve">.  </w:t>
      </w:r>
    </w:p>
    <w:p w:rsidR="00F355D3" w:rsidRDefault="00F355D3">
      <w:r>
        <w:t>Environmental Concern ran this course for 5 of our teachers.  This course was given to us so that we can incorporate more lessons in our curriculum to prepare our students for their “Meaningful Watershed Experience”.</w:t>
      </w:r>
      <w:r w:rsidR="005A7C9C">
        <w:t xml:space="preserve"> Michelle O’Donnell, Krystal Butler, Lisa Lacey, Andrea Doyle and Michael Hitchman attended.</w:t>
      </w:r>
    </w:p>
    <w:p w:rsidR="00F355D3" w:rsidRDefault="00F355D3"/>
    <w:p w:rsidR="00F355D3" w:rsidRDefault="00F355D3">
      <w:r>
        <w:t xml:space="preserve"> </w:t>
      </w:r>
    </w:p>
    <w:p w:rsidR="00F355D3" w:rsidRDefault="00F355D3">
      <w:r>
        <w:rPr>
          <w:noProof/>
        </w:rPr>
        <w:drawing>
          <wp:inline distT="0" distB="0" distL="0" distR="0">
            <wp:extent cx="2400300" cy="1800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cey cert.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20323" cy="18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29B">
        <w:t xml:space="preserve">          </w:t>
      </w:r>
      <w:r w:rsidR="007A529B">
        <w:rPr>
          <w:noProof/>
        </w:rPr>
        <w:drawing>
          <wp:inline distT="0" distB="0" distL="0" distR="0">
            <wp:extent cx="2294851" cy="17856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Yard Habitat,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17" cy="18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D3" w:rsidRDefault="00F355D3">
      <w:r>
        <w:t>Lisa Lacey                                                                           Krystal Butler</w:t>
      </w:r>
    </w:p>
    <w:p w:rsidR="00F355D3" w:rsidRDefault="00F355D3"/>
    <w:p w:rsidR="00F355D3" w:rsidRDefault="00F355D3"/>
    <w:p w:rsidR="00F355D3" w:rsidRDefault="00F355D3"/>
    <w:p w:rsidR="00F355D3" w:rsidRDefault="007A529B">
      <w:r>
        <w:rPr>
          <w:noProof/>
        </w:rPr>
        <w:drawing>
          <wp:inline distT="0" distB="0" distL="0" distR="0">
            <wp:extent cx="2470845" cy="194579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Yard Habitat,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431" cy="196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268680" cy="186463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olYard Habitat,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292" cy="188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D3" w:rsidRDefault="00F355D3"/>
    <w:p w:rsidR="00F355D3" w:rsidRDefault="00F355D3"/>
    <w:p w:rsidR="00F355D3" w:rsidRDefault="00F355D3">
      <w:r>
        <w:t xml:space="preserve">Andrea Doyle                                                                        </w:t>
      </w:r>
      <w:r w:rsidR="000304B1">
        <w:t>Michelle</w:t>
      </w:r>
      <w:bookmarkStart w:id="0" w:name="_GoBack"/>
      <w:bookmarkEnd w:id="0"/>
      <w:r>
        <w:t xml:space="preserve"> O’Donnell</w:t>
      </w:r>
    </w:p>
    <w:p w:rsidR="000304B1" w:rsidRDefault="000304B1"/>
    <w:p w:rsidR="000304B1" w:rsidRDefault="000304B1">
      <w:r w:rsidRPr="000304B1">
        <w:rPr>
          <w:noProof/>
        </w:rPr>
        <w:drawing>
          <wp:inline distT="0" distB="0" distL="0" distR="0">
            <wp:extent cx="2333625" cy="2333625"/>
            <wp:effectExtent l="0" t="0" r="9525" b="9525"/>
            <wp:docPr id="7" name="Picture 7" descr="E:\pictures\lorax\hitchman cert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lorax\hitchman cert.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5D3" w:rsidRDefault="00F355D3">
      <w:r>
        <w:t>Mike Hitchman</w:t>
      </w:r>
    </w:p>
    <w:p w:rsidR="00F355D3" w:rsidRDefault="00F355D3"/>
    <w:p w:rsidR="00F355D3" w:rsidRDefault="00F355D3"/>
    <w:p w:rsidR="00F355D3" w:rsidRDefault="00F355D3"/>
    <w:p w:rsidR="00F355D3" w:rsidRDefault="00F355D3"/>
    <w:sectPr w:rsidR="00F35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D3"/>
    <w:rsid w:val="000304B1"/>
    <w:rsid w:val="00275493"/>
    <w:rsid w:val="005A7C9C"/>
    <w:rsid w:val="007A529B"/>
    <w:rsid w:val="00F3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B3928-05BD-4EFB-92D8-69A43526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7164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Michelle</dc:creator>
  <cp:keywords/>
  <dc:description/>
  <cp:lastModifiedBy>O'Donnell, Michelle</cp:lastModifiedBy>
  <cp:revision>4</cp:revision>
  <dcterms:created xsi:type="dcterms:W3CDTF">2015-11-13T15:59:00Z</dcterms:created>
  <dcterms:modified xsi:type="dcterms:W3CDTF">2015-12-07T14:09:00Z</dcterms:modified>
</cp:coreProperties>
</file>